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3F" w:rsidRPr="00116C30" w:rsidRDefault="00116C30" w:rsidP="00116C30">
      <w:pPr>
        <w:tabs>
          <w:tab w:val="left" w:pos="366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6C30">
        <w:rPr>
          <w:rFonts w:ascii="Times New Roman" w:hAnsi="Times New Roman" w:cs="Times New Roman"/>
          <w:b/>
          <w:sz w:val="24"/>
          <w:szCs w:val="24"/>
          <w:u w:val="single"/>
        </w:rPr>
        <w:t>REVIEW FORM</w:t>
      </w:r>
      <w:r w:rsidR="00DE7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6C30" w:rsidRPr="00116C30" w:rsidRDefault="00116C30" w:rsidP="0011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C30">
        <w:rPr>
          <w:rFonts w:ascii="Times New Roman" w:hAnsi="Times New Roman" w:cs="Times New Roman"/>
          <w:sz w:val="24"/>
          <w:szCs w:val="24"/>
        </w:rPr>
        <w:t>Jurnal Kependidikan</w:t>
      </w:r>
    </w:p>
    <w:p w:rsidR="005B32BD" w:rsidRDefault="005B32BD">
      <w:pPr>
        <w:rPr>
          <w:rFonts w:ascii="Times New Roman" w:hAnsi="Times New Roman" w:cs="Times New Roman"/>
          <w:sz w:val="24"/>
          <w:szCs w:val="24"/>
        </w:rPr>
      </w:pPr>
    </w:p>
    <w:p w:rsidR="00116C30" w:rsidRDefault="0011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</w:p>
    <w:p w:rsidR="00DE70B1" w:rsidRDefault="00DE70B1">
      <w:pPr>
        <w:rPr>
          <w:rFonts w:ascii="Times New Roman" w:hAnsi="Times New Roman" w:cs="Times New Roman"/>
          <w:sz w:val="24"/>
          <w:szCs w:val="24"/>
        </w:rPr>
      </w:pPr>
    </w:p>
    <w:p w:rsidR="005B32BD" w:rsidRDefault="00DE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put the check (√) in </w:t>
      </w:r>
      <w:r w:rsidRPr="00DE70B1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DE70B1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B52B31">
        <w:rPr>
          <w:rFonts w:ascii="Times New Roman" w:hAnsi="Times New Roman" w:cs="Times New Roman"/>
          <w:sz w:val="24"/>
          <w:szCs w:val="24"/>
        </w:rPr>
        <w:t>col</w:t>
      </w:r>
      <w:r>
        <w:rPr>
          <w:rFonts w:ascii="Times New Roman" w:hAnsi="Times New Roman" w:cs="Times New Roman"/>
          <w:sz w:val="24"/>
          <w:szCs w:val="24"/>
        </w:rPr>
        <w:t xml:space="preserve">umn based on the </w:t>
      </w:r>
      <w:r w:rsidR="00B52B31">
        <w:rPr>
          <w:rFonts w:ascii="Times New Roman" w:hAnsi="Times New Roman" w:cs="Times New Roman"/>
          <w:sz w:val="24"/>
          <w:szCs w:val="24"/>
        </w:rPr>
        <w:t>review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656"/>
        <w:gridCol w:w="776"/>
        <w:gridCol w:w="2137"/>
      </w:tblGrid>
      <w:tr w:rsidR="00116C30" w:rsidRPr="00116C30" w:rsidTr="008D14B9">
        <w:tc>
          <w:tcPr>
            <w:tcW w:w="709" w:type="dxa"/>
          </w:tcPr>
          <w:p w:rsidR="00116C30" w:rsidRPr="003833E6" w:rsidRDefault="00116C30" w:rsidP="00116C30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3E6">
              <w:rPr>
                <w:rFonts w:ascii="Times New Roman" w:eastAsia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820" w:type="dxa"/>
          </w:tcPr>
          <w:p w:rsidR="00116C30" w:rsidRPr="003833E6" w:rsidRDefault="00DE70B1" w:rsidP="0011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Descriptions </w:t>
            </w:r>
          </w:p>
        </w:tc>
        <w:tc>
          <w:tcPr>
            <w:tcW w:w="656" w:type="dxa"/>
          </w:tcPr>
          <w:p w:rsidR="00116C30" w:rsidRPr="003833E6" w:rsidRDefault="00116C30" w:rsidP="00E8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3E6">
              <w:rPr>
                <w:rFonts w:ascii="Times New Roman" w:eastAsia="Times New Roman" w:hAnsi="Times New Roman" w:cs="Times New Roman"/>
                <w:b/>
                <w:sz w:val="24"/>
              </w:rPr>
              <w:t>Y</w:t>
            </w:r>
            <w:r w:rsidR="00E85F9F" w:rsidRPr="003833E6">
              <w:rPr>
                <w:rFonts w:ascii="Times New Roman" w:eastAsia="Times New Roman" w:hAnsi="Times New Roman" w:cs="Times New Roman"/>
                <w:b/>
                <w:sz w:val="24"/>
              </w:rPr>
              <w:t>es</w:t>
            </w:r>
          </w:p>
        </w:tc>
        <w:tc>
          <w:tcPr>
            <w:tcW w:w="776" w:type="dxa"/>
          </w:tcPr>
          <w:p w:rsidR="00116C30" w:rsidRPr="003833E6" w:rsidRDefault="00E85F9F" w:rsidP="0011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3E6">
              <w:rPr>
                <w:rFonts w:ascii="Times New Roman" w:eastAsia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137" w:type="dxa"/>
          </w:tcPr>
          <w:p w:rsidR="00116C30" w:rsidRPr="003833E6" w:rsidRDefault="00E85F9F" w:rsidP="0011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3E6">
              <w:rPr>
                <w:rFonts w:ascii="Times New Roman" w:eastAsia="Times New Roman" w:hAnsi="Times New Roman" w:cs="Times New Roman"/>
                <w:b/>
                <w:sz w:val="24"/>
              </w:rPr>
              <w:t>Notes</w:t>
            </w:r>
          </w:p>
        </w:tc>
      </w:tr>
      <w:tr w:rsidR="00116C30" w:rsidRPr="00116C30" w:rsidTr="008D14B9">
        <w:tc>
          <w:tcPr>
            <w:tcW w:w="709" w:type="dxa"/>
          </w:tcPr>
          <w:p w:rsidR="00116C30" w:rsidRPr="00116C30" w:rsidRDefault="00116C30" w:rsidP="00116C30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  <w:r w:rsidRPr="00116C30">
              <w:rPr>
                <w:rFonts w:ascii="Times New Roman" w:eastAsia="Times New Roman" w:hAnsi="Times New Roman" w:cs="Times New Roman"/>
                <w:sz w:val="24"/>
                <w:lang w:val="sv-SE"/>
              </w:rPr>
              <w:t>The formulation of titles is in accordance with the contents</w:t>
            </w:r>
          </w:p>
        </w:tc>
        <w:tc>
          <w:tcPr>
            <w:tcW w:w="656" w:type="dxa"/>
          </w:tcPr>
          <w:p w:rsidR="00116C30" w:rsidRPr="00116C30" w:rsidRDefault="00116C30" w:rsidP="00116C30">
            <w:pPr>
              <w:spacing w:after="0" w:line="240" w:lineRule="auto"/>
              <w:jc w:val="center"/>
              <w:rPr>
                <w:rFonts w:ascii="Blackoak Std" w:eastAsia="Times New Roman" w:hAnsi="Blackoak Std" w:cs="Times New Roman"/>
                <w:sz w:val="24"/>
                <w:lang w:val="sv-SE"/>
              </w:rPr>
            </w:pPr>
          </w:p>
        </w:tc>
        <w:tc>
          <w:tcPr>
            <w:tcW w:w="77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137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</w:tr>
      <w:tr w:rsidR="00116C30" w:rsidRPr="00116C30" w:rsidTr="008D14B9">
        <w:tc>
          <w:tcPr>
            <w:tcW w:w="709" w:type="dxa"/>
          </w:tcPr>
          <w:p w:rsidR="00116C30" w:rsidRPr="00116C30" w:rsidRDefault="00116C30" w:rsidP="00116C30">
            <w:pPr>
              <w:numPr>
                <w:ilvl w:val="0"/>
                <w:numId w:val="1"/>
              </w:num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4820" w:type="dxa"/>
          </w:tcPr>
          <w:p w:rsidR="00116C30" w:rsidRPr="00116C30" w:rsidRDefault="00837E4D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v-SE"/>
              </w:rPr>
              <w:t>The abstract is succinct</w:t>
            </w:r>
          </w:p>
        </w:tc>
        <w:tc>
          <w:tcPr>
            <w:tcW w:w="65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16C30" w:rsidRPr="00116C30" w:rsidRDefault="00116C30" w:rsidP="00116C30">
            <w:pPr>
              <w:spacing w:after="0" w:line="240" w:lineRule="auto"/>
              <w:jc w:val="center"/>
              <w:rPr>
                <w:rFonts w:ascii="Blackoak Std" w:eastAsia="Times New Roman" w:hAnsi="Blackoak Std" w:cs="Times New Roman"/>
                <w:sz w:val="24"/>
                <w:lang w:val="sv-SE"/>
              </w:rPr>
            </w:pPr>
          </w:p>
        </w:tc>
        <w:tc>
          <w:tcPr>
            <w:tcW w:w="2137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</w:tr>
      <w:tr w:rsidR="00116C30" w:rsidRPr="00116C30" w:rsidTr="008D14B9">
        <w:tc>
          <w:tcPr>
            <w:tcW w:w="709" w:type="dxa"/>
          </w:tcPr>
          <w:p w:rsidR="00116C30" w:rsidRPr="00116C30" w:rsidRDefault="00116C30" w:rsidP="00116C30">
            <w:pPr>
              <w:numPr>
                <w:ilvl w:val="0"/>
                <w:numId w:val="1"/>
              </w:num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4820" w:type="dxa"/>
          </w:tcPr>
          <w:p w:rsidR="00116C30" w:rsidRPr="00116C30" w:rsidRDefault="005B32BD" w:rsidP="002C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k</w:t>
            </w:r>
            <w:r w:rsidR="00837E4D" w:rsidRPr="00837E4D">
              <w:rPr>
                <w:rFonts w:ascii="Times New Roman" w:eastAsia="Times New Roman" w:hAnsi="Times New Roman" w:cs="Times New Roman"/>
                <w:sz w:val="24"/>
              </w:rPr>
              <w:t xml:space="preserve">eywords </w:t>
            </w:r>
            <w:r w:rsidR="00837E4D">
              <w:rPr>
                <w:rFonts w:ascii="Times New Roman" w:eastAsia="Times New Roman" w:hAnsi="Times New Roman" w:cs="Times New Roman"/>
                <w:sz w:val="24"/>
              </w:rPr>
              <w:t xml:space="preserve">are </w:t>
            </w:r>
            <w:r w:rsidR="00837E4D" w:rsidRPr="00837E4D">
              <w:rPr>
                <w:rFonts w:ascii="Times New Roman" w:eastAsia="Times New Roman" w:hAnsi="Times New Roman" w:cs="Times New Roman"/>
                <w:sz w:val="24"/>
              </w:rPr>
              <w:t xml:space="preserve">concise summary of </w:t>
            </w:r>
            <w:r w:rsidR="00837E4D"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 w:rsidR="00837E4D" w:rsidRPr="00837E4D">
              <w:rPr>
                <w:rFonts w:ascii="Times New Roman" w:eastAsia="Times New Roman" w:hAnsi="Times New Roman" w:cs="Times New Roman"/>
                <w:sz w:val="24"/>
              </w:rPr>
              <w:t>content.</w:t>
            </w:r>
          </w:p>
        </w:tc>
        <w:tc>
          <w:tcPr>
            <w:tcW w:w="65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7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6C30" w:rsidRPr="00116C30" w:rsidTr="008D14B9">
        <w:tc>
          <w:tcPr>
            <w:tcW w:w="709" w:type="dxa"/>
          </w:tcPr>
          <w:p w:rsidR="00116C30" w:rsidRPr="00116C30" w:rsidRDefault="00116C30" w:rsidP="00116C30">
            <w:pPr>
              <w:numPr>
                <w:ilvl w:val="0"/>
                <w:numId w:val="1"/>
              </w:num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16C30" w:rsidRPr="00116C30" w:rsidRDefault="00365C02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v-SE"/>
              </w:rPr>
              <w:t>The method and approach used are correct</w:t>
            </w:r>
          </w:p>
        </w:tc>
        <w:tc>
          <w:tcPr>
            <w:tcW w:w="65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137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</w:tr>
      <w:tr w:rsidR="00116C30" w:rsidRPr="00116C30" w:rsidTr="008D14B9">
        <w:tc>
          <w:tcPr>
            <w:tcW w:w="709" w:type="dxa"/>
          </w:tcPr>
          <w:p w:rsidR="00116C30" w:rsidRPr="00116C30" w:rsidRDefault="00116C30" w:rsidP="00116C30">
            <w:pPr>
              <w:numPr>
                <w:ilvl w:val="0"/>
                <w:numId w:val="1"/>
              </w:num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4820" w:type="dxa"/>
          </w:tcPr>
          <w:p w:rsidR="00116C30" w:rsidRPr="00116C30" w:rsidRDefault="005B32BD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v-SE"/>
              </w:rPr>
              <w:t>The a</w:t>
            </w:r>
            <w:r w:rsidR="002C5D7F">
              <w:rPr>
                <w:rFonts w:ascii="Times New Roman" w:eastAsia="Times New Roman" w:hAnsi="Times New Roman" w:cs="Times New Roman"/>
                <w:sz w:val="24"/>
                <w:lang w:val="sv-SE"/>
              </w:rPr>
              <w:t>naysis technique is correct</w:t>
            </w:r>
          </w:p>
        </w:tc>
        <w:tc>
          <w:tcPr>
            <w:tcW w:w="65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137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</w:tr>
      <w:tr w:rsidR="00116C30" w:rsidRPr="00116C30" w:rsidTr="008D14B9">
        <w:tc>
          <w:tcPr>
            <w:tcW w:w="709" w:type="dxa"/>
          </w:tcPr>
          <w:p w:rsidR="00116C30" w:rsidRPr="00116C30" w:rsidRDefault="00116C30" w:rsidP="00116C30">
            <w:pPr>
              <w:numPr>
                <w:ilvl w:val="0"/>
                <w:numId w:val="1"/>
              </w:num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4820" w:type="dxa"/>
          </w:tcPr>
          <w:p w:rsidR="00116C30" w:rsidRPr="00116C30" w:rsidRDefault="005B32BD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a</w:t>
            </w:r>
            <w:r w:rsidR="002C5D7F" w:rsidRPr="002C5D7F">
              <w:rPr>
                <w:rFonts w:ascii="Times New Roman" w:eastAsia="Times New Roman" w:hAnsi="Times New Roman" w:cs="Times New Roman"/>
                <w:sz w:val="24"/>
              </w:rPr>
              <w:t>nalysis of articles is quite sharp and deep</w:t>
            </w:r>
          </w:p>
        </w:tc>
        <w:tc>
          <w:tcPr>
            <w:tcW w:w="65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6C30" w:rsidRPr="00116C30" w:rsidTr="008D14B9">
        <w:tc>
          <w:tcPr>
            <w:tcW w:w="709" w:type="dxa"/>
          </w:tcPr>
          <w:p w:rsidR="00116C30" w:rsidRPr="00116C30" w:rsidRDefault="00116C30" w:rsidP="00116C30">
            <w:pPr>
              <w:numPr>
                <w:ilvl w:val="0"/>
                <w:numId w:val="1"/>
              </w:num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16C30" w:rsidRPr="00116C30" w:rsidRDefault="00282FCF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Findings and Discussion</w:t>
            </w:r>
            <w:r w:rsidR="00116C30" w:rsidRPr="00116C30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</w:p>
          <w:p w:rsidR="00116C30" w:rsidRPr="00116C30" w:rsidRDefault="00B350BB" w:rsidP="00116C3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Figure</w:t>
            </w:r>
            <w:r w:rsidR="00282FCF">
              <w:rPr>
                <w:rFonts w:ascii="Times New Roman" w:eastAsia="Times New Roman" w:hAnsi="Times New Roman" w:cs="Times New Roman"/>
                <w:sz w:val="24"/>
              </w:rPr>
              <w:t xml:space="preserve"> presentation is clear</w:t>
            </w:r>
          </w:p>
          <w:p w:rsidR="00116C30" w:rsidRPr="00116C30" w:rsidRDefault="00B350BB" w:rsidP="00116C3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Figure</w:t>
            </w:r>
            <w:r w:rsidR="00282FCF">
              <w:rPr>
                <w:rFonts w:ascii="Times New Roman" w:eastAsia="Times New Roman" w:hAnsi="Times New Roman" w:cs="Times New Roman"/>
                <w:sz w:val="24"/>
              </w:rPr>
              <w:t xml:space="preserve"> caption</w:t>
            </w:r>
            <w:r w:rsidR="00EB5FE6">
              <w:rPr>
                <w:rFonts w:ascii="Times New Roman" w:eastAsia="Times New Roman" w:hAnsi="Times New Roman" w:cs="Times New Roman"/>
                <w:sz w:val="24"/>
              </w:rPr>
              <w:t xml:space="preserve"> is</w:t>
            </w:r>
            <w:r w:rsidR="005B32BD">
              <w:rPr>
                <w:rFonts w:ascii="Times New Roman" w:eastAsia="Times New Roman" w:hAnsi="Times New Roman" w:cs="Times New Roman"/>
                <w:sz w:val="24"/>
              </w:rPr>
              <w:t xml:space="preserve"> brief and descriptive</w:t>
            </w:r>
          </w:p>
          <w:p w:rsidR="00116C30" w:rsidRPr="00116C30" w:rsidRDefault="00EB5FE6" w:rsidP="00116C3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Figure is necessary</w:t>
            </w:r>
          </w:p>
          <w:p w:rsidR="00116C30" w:rsidRPr="00116C30" w:rsidRDefault="00B350BB" w:rsidP="00116C3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There is correlation between the finding and the hyphothesis </w:t>
            </w:r>
          </w:p>
        </w:tc>
        <w:tc>
          <w:tcPr>
            <w:tcW w:w="65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6C30" w:rsidRPr="00116C30" w:rsidTr="008D14B9">
        <w:tc>
          <w:tcPr>
            <w:tcW w:w="709" w:type="dxa"/>
          </w:tcPr>
          <w:p w:rsidR="00116C30" w:rsidRPr="00116C30" w:rsidRDefault="00116C30" w:rsidP="00116C30">
            <w:pPr>
              <w:numPr>
                <w:ilvl w:val="0"/>
                <w:numId w:val="1"/>
              </w:num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16C30" w:rsidRPr="00116C30" w:rsidRDefault="002C5D7F" w:rsidP="002C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  <w:r w:rsidRPr="002C5D7F">
              <w:rPr>
                <w:rFonts w:ascii="Times New Roman" w:eastAsia="Times New Roman" w:hAnsi="Times New Roman" w:cs="Times New Roman"/>
                <w:sz w:val="24"/>
                <w:lang w:val="sv-SE"/>
              </w:rPr>
              <w:t>There</w:t>
            </w:r>
            <w:r w:rsidR="00B350BB">
              <w:rPr>
                <w:rFonts w:ascii="Times New Roman" w:eastAsia="Times New Roman" w:hAnsi="Times New Roman" w:cs="Times New Roman"/>
                <w:sz w:val="24"/>
                <w:lang w:val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v-SE"/>
              </w:rPr>
              <w:t>is no</w:t>
            </w:r>
            <w:r w:rsidRPr="002C5D7F">
              <w:rPr>
                <w:rFonts w:ascii="Times New Roman" w:eastAsia="Times New Roman" w:hAnsi="Times New Roman" w:cs="Times New Roman"/>
                <w:sz w:val="24"/>
                <w:lang w:val="sv-SE"/>
              </w:rPr>
              <w:t xml:space="preserve"> error with the interpretation of the facts</w:t>
            </w:r>
          </w:p>
        </w:tc>
        <w:tc>
          <w:tcPr>
            <w:tcW w:w="65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137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</w:tr>
      <w:tr w:rsidR="00116C30" w:rsidRPr="00116C30" w:rsidTr="008D14B9">
        <w:tc>
          <w:tcPr>
            <w:tcW w:w="709" w:type="dxa"/>
          </w:tcPr>
          <w:p w:rsidR="00116C30" w:rsidRPr="00116C30" w:rsidRDefault="00116C30" w:rsidP="00116C30">
            <w:pPr>
              <w:numPr>
                <w:ilvl w:val="0"/>
                <w:numId w:val="1"/>
              </w:num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4820" w:type="dxa"/>
          </w:tcPr>
          <w:p w:rsidR="00116C30" w:rsidRPr="00116C30" w:rsidRDefault="00831DD3" w:rsidP="0038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31DD3">
              <w:rPr>
                <w:rFonts w:ascii="Times New Roman" w:eastAsia="Times New Roman" w:hAnsi="Times New Roman" w:cs="Times New Roman"/>
                <w:sz w:val="24"/>
              </w:rPr>
              <w:t>The expanding scope of the synthesis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833E6">
              <w:rPr>
                <w:rFonts w:ascii="Times New Roman" w:eastAsia="Times New Roman" w:hAnsi="Times New Roman" w:cs="Times New Roman"/>
                <w:sz w:val="24"/>
              </w:rPr>
              <w:t>exists</w:t>
            </w:r>
          </w:p>
        </w:tc>
        <w:tc>
          <w:tcPr>
            <w:tcW w:w="65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6C30" w:rsidRPr="00116C30" w:rsidTr="008D14B9">
        <w:tc>
          <w:tcPr>
            <w:tcW w:w="709" w:type="dxa"/>
          </w:tcPr>
          <w:p w:rsidR="00116C30" w:rsidRPr="00116C30" w:rsidRDefault="00116C30" w:rsidP="00116C30">
            <w:pPr>
              <w:numPr>
                <w:ilvl w:val="0"/>
                <w:numId w:val="1"/>
              </w:num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16C30" w:rsidRPr="00116C30" w:rsidRDefault="00F05A7F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Conclusion</w:t>
            </w:r>
            <w:r w:rsidR="00116C30" w:rsidRPr="00116C3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A958AB" w:rsidRPr="00A958AB" w:rsidRDefault="00A958AB" w:rsidP="00A958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  <w:r w:rsidRPr="00A958AB">
              <w:rPr>
                <w:rFonts w:ascii="Times New Roman" w:eastAsia="Times New Roman" w:hAnsi="Times New Roman" w:cs="Times New Roman"/>
                <w:sz w:val="24"/>
                <w:lang w:val="sv-SE"/>
              </w:rPr>
              <w:t>reflects the essence of research</w:t>
            </w:r>
          </w:p>
          <w:p w:rsidR="00A958AB" w:rsidRPr="00A958AB" w:rsidRDefault="00A958AB" w:rsidP="00A958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 </w:t>
            </w:r>
            <w:r w:rsidRPr="00A958AB">
              <w:rPr>
                <w:rFonts w:ascii="Times New Roman" w:eastAsia="Times New Roman" w:hAnsi="Times New Roman" w:cs="Times New Roman"/>
                <w:sz w:val="24"/>
                <w:lang w:val="sv-SE"/>
              </w:rPr>
              <w:t>meaningful</w:t>
            </w:r>
          </w:p>
          <w:p w:rsidR="00116C30" w:rsidRPr="00116C30" w:rsidRDefault="00A958AB" w:rsidP="00116C30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v-SE"/>
              </w:rPr>
              <w:t>logical reasoning is based on the facts</w:t>
            </w:r>
          </w:p>
        </w:tc>
        <w:tc>
          <w:tcPr>
            <w:tcW w:w="65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</w:tr>
      <w:tr w:rsidR="00116C30" w:rsidRPr="00116C30" w:rsidTr="008D14B9">
        <w:tc>
          <w:tcPr>
            <w:tcW w:w="709" w:type="dxa"/>
          </w:tcPr>
          <w:p w:rsidR="00116C30" w:rsidRPr="00116C30" w:rsidRDefault="00116C30" w:rsidP="00116C30">
            <w:pPr>
              <w:numPr>
                <w:ilvl w:val="0"/>
                <w:numId w:val="1"/>
              </w:num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16C30" w:rsidRPr="00116C30" w:rsidRDefault="00EB5FE6" w:rsidP="00EB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FE6">
              <w:rPr>
                <w:rFonts w:ascii="Times New Roman" w:eastAsia="Times New Roman" w:hAnsi="Times New Roman" w:cs="Times New Roman"/>
                <w:sz w:val="24"/>
              </w:rPr>
              <w:t>Each source cite</w:t>
            </w: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EB5FE6">
              <w:rPr>
                <w:rFonts w:ascii="Times New Roman" w:eastAsia="Times New Roman" w:hAnsi="Times New Roman" w:cs="Times New Roman"/>
                <w:sz w:val="24"/>
              </w:rPr>
              <w:t xml:space="preserve"> in the paper must appear 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the reference list </w:t>
            </w:r>
            <w:r w:rsidRPr="00EB5FE6">
              <w:rPr>
                <w:rFonts w:ascii="Times New Roman" w:eastAsia="Times New Roman" w:hAnsi="Times New Roman" w:cs="Times New Roman"/>
                <w:sz w:val="24"/>
              </w:rPr>
              <w:t>consistently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5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137" w:type="dxa"/>
          </w:tcPr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</w:tr>
      <w:tr w:rsidR="00116C30" w:rsidRPr="00116C30" w:rsidTr="008D14B9">
        <w:tc>
          <w:tcPr>
            <w:tcW w:w="709" w:type="dxa"/>
          </w:tcPr>
          <w:p w:rsidR="00116C30" w:rsidRPr="00116C30" w:rsidRDefault="00116C30" w:rsidP="00116C30">
            <w:pPr>
              <w:numPr>
                <w:ilvl w:val="0"/>
                <w:numId w:val="1"/>
              </w:num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389" w:type="dxa"/>
            <w:gridSpan w:val="4"/>
          </w:tcPr>
          <w:p w:rsidR="00116C30" w:rsidRPr="00116C30" w:rsidRDefault="00F05A7F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Overall Review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127"/>
            </w:tblGrid>
            <w:tr w:rsidR="00116C30" w:rsidRPr="00116C30" w:rsidTr="00EB5FE6">
              <w:tc>
                <w:tcPr>
                  <w:tcW w:w="3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EB5FE6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Originality</w:t>
                  </w:r>
                </w:p>
              </w:tc>
            </w:tr>
            <w:tr w:rsidR="00116C30" w:rsidRPr="00116C30" w:rsidTr="00EB5FE6">
              <w:tc>
                <w:tcPr>
                  <w:tcW w:w="31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116C30" w:rsidRPr="00116C30" w:rsidTr="00EB5FE6">
              <w:tc>
                <w:tcPr>
                  <w:tcW w:w="312" w:type="dxa"/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EB5FE6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</w:t>
                  </w:r>
                  <w:r w:rsidRPr="00EB5FE6">
                    <w:rPr>
                      <w:rFonts w:ascii="Times New Roman" w:eastAsia="Times New Roman" w:hAnsi="Times New Roman" w:cs="Times New Roman"/>
                      <w:sz w:val="24"/>
                    </w:rPr>
                    <w:t>uthenticity</w:t>
                  </w:r>
                </w:p>
              </w:tc>
            </w:tr>
            <w:tr w:rsidR="00116C30" w:rsidRPr="00116C30" w:rsidTr="00EB5FE6">
              <w:tc>
                <w:tcPr>
                  <w:tcW w:w="31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116C30" w:rsidRPr="00116C30" w:rsidTr="00EB5FE6">
              <w:tc>
                <w:tcPr>
                  <w:tcW w:w="3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EB5FE6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Practicality</w:t>
                  </w:r>
                </w:p>
              </w:tc>
            </w:tr>
            <w:tr w:rsidR="00116C30" w:rsidRPr="00116C30" w:rsidTr="00EB5FE6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6C30" w:rsidRPr="00116C30" w:rsidTr="008D14B9">
        <w:tc>
          <w:tcPr>
            <w:tcW w:w="709" w:type="dxa"/>
          </w:tcPr>
          <w:p w:rsidR="00116C30" w:rsidRPr="00116C30" w:rsidRDefault="00116C30" w:rsidP="00116C30">
            <w:pPr>
              <w:numPr>
                <w:ilvl w:val="0"/>
                <w:numId w:val="1"/>
              </w:num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89" w:type="dxa"/>
            <w:gridSpan w:val="4"/>
          </w:tcPr>
          <w:p w:rsidR="00116C30" w:rsidRPr="00116C30" w:rsidRDefault="00F05A7F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Reviewer Decision</w:t>
            </w:r>
            <w:r w:rsidR="00EB5FE6">
              <w:rPr>
                <w:rFonts w:ascii="Times New Roman" w:eastAsia="Times New Roman" w:hAnsi="Times New Roman" w:cs="Times New Roman"/>
                <w:sz w:val="24"/>
              </w:rPr>
              <w:t xml:space="preserve"> (Choose one)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111"/>
            </w:tblGrid>
            <w:tr w:rsidR="00116C30" w:rsidRPr="00116C30" w:rsidTr="008D14B9">
              <w:tc>
                <w:tcPr>
                  <w:tcW w:w="3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F05A7F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sv-SE"/>
                    </w:rPr>
                    <w:t>Accept submission</w:t>
                  </w:r>
                </w:p>
              </w:tc>
            </w:tr>
            <w:tr w:rsidR="00116C30" w:rsidRPr="00116C30" w:rsidTr="008D14B9">
              <w:tc>
                <w:tcPr>
                  <w:tcW w:w="31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116C30" w:rsidRPr="00116C30" w:rsidTr="008D14B9">
              <w:tc>
                <w:tcPr>
                  <w:tcW w:w="312" w:type="dxa"/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F05A7F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sv-SE"/>
                    </w:rPr>
                    <w:t>Revision required</w:t>
                  </w:r>
                </w:p>
              </w:tc>
            </w:tr>
            <w:tr w:rsidR="00116C30" w:rsidRPr="00116C30" w:rsidTr="008D14B9">
              <w:tc>
                <w:tcPr>
                  <w:tcW w:w="31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116C30" w:rsidRPr="00116C30" w:rsidTr="008D14B9">
              <w:tc>
                <w:tcPr>
                  <w:tcW w:w="3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F05A7F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Resubmit for review</w:t>
                  </w:r>
                  <w:r w:rsidR="00116C30" w:rsidRPr="00116C30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116C30" w:rsidRPr="00116C30" w:rsidTr="008D14B9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  <w:tr w:rsidR="00116C30" w:rsidRPr="00116C30" w:rsidTr="008D14B9">
              <w:tc>
                <w:tcPr>
                  <w:tcW w:w="3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F05A7F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Decline submission</w:t>
                  </w:r>
                </w:p>
              </w:tc>
            </w:tr>
            <w:tr w:rsidR="00116C30" w:rsidRPr="00116C30" w:rsidTr="008D14B9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6C30" w:rsidRPr="00116C30" w:rsidRDefault="00116C30" w:rsidP="00116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116C30" w:rsidRPr="00116C30" w:rsidRDefault="00116C30" w:rsidP="0011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16C30" w:rsidRDefault="00116C30">
      <w:pPr>
        <w:rPr>
          <w:rFonts w:ascii="Times New Roman" w:hAnsi="Times New Roman" w:cs="Times New Roman"/>
          <w:sz w:val="24"/>
          <w:szCs w:val="24"/>
        </w:rPr>
      </w:pPr>
    </w:p>
    <w:p w:rsidR="00116C30" w:rsidRPr="00116C30" w:rsidRDefault="00116C30">
      <w:pPr>
        <w:rPr>
          <w:rFonts w:ascii="Times New Roman" w:hAnsi="Times New Roman" w:cs="Times New Roman"/>
          <w:sz w:val="24"/>
          <w:szCs w:val="24"/>
        </w:rPr>
      </w:pPr>
    </w:p>
    <w:sectPr w:rsidR="00116C30" w:rsidRPr="00116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BD9"/>
    <w:multiLevelType w:val="hybridMultilevel"/>
    <w:tmpl w:val="0BD65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32BD4"/>
    <w:multiLevelType w:val="hybridMultilevel"/>
    <w:tmpl w:val="2E782746"/>
    <w:lvl w:ilvl="0" w:tplc="2AB6E3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344F7"/>
    <w:multiLevelType w:val="hybridMultilevel"/>
    <w:tmpl w:val="F04077DA"/>
    <w:lvl w:ilvl="0" w:tplc="2AB6E3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30"/>
    <w:rsid w:val="00116C30"/>
    <w:rsid w:val="00282FCF"/>
    <w:rsid w:val="002C5D7F"/>
    <w:rsid w:val="00365C02"/>
    <w:rsid w:val="003833E6"/>
    <w:rsid w:val="005B32BD"/>
    <w:rsid w:val="00831DD3"/>
    <w:rsid w:val="00837E4D"/>
    <w:rsid w:val="00A958AB"/>
    <w:rsid w:val="00B350BB"/>
    <w:rsid w:val="00B52B31"/>
    <w:rsid w:val="00DC353F"/>
    <w:rsid w:val="00DE70B1"/>
    <w:rsid w:val="00E74223"/>
    <w:rsid w:val="00E85F9F"/>
    <w:rsid w:val="00EB5FE6"/>
    <w:rsid w:val="00F0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 </cp:lastModifiedBy>
  <cp:revision>2</cp:revision>
  <cp:lastPrinted>2016-06-28T02:16:00Z</cp:lastPrinted>
  <dcterms:created xsi:type="dcterms:W3CDTF">2016-06-28T02:27:00Z</dcterms:created>
  <dcterms:modified xsi:type="dcterms:W3CDTF">2016-06-28T02:27:00Z</dcterms:modified>
</cp:coreProperties>
</file>